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D89" w:rsidRDefault="00D63D89" w:rsidP="00D63D89">
      <w:pPr>
        <w:widowControl/>
        <w:spacing w:line="520" w:lineRule="atLeast"/>
        <w:ind w:firstLineChars="300" w:firstLine="960"/>
        <w:rPr>
          <w:rFonts w:ascii="仿宋_GB2312" w:eastAsia="仿宋_GB2312" w:hAnsi="Times New Roman" w:cs="Times New Roman"/>
          <w:color w:val="000000"/>
          <w:kern w:val="0"/>
          <w:sz w:val="32"/>
          <w:szCs w:val="32"/>
        </w:rPr>
      </w:pPr>
      <w:r w:rsidRPr="00D63D89">
        <w:rPr>
          <w:rFonts w:ascii="仿宋_GB2312" w:eastAsia="仿宋_GB2312" w:hAnsi="Times New Roman" w:cs="Times New Roman" w:hint="eastAsia"/>
          <w:color w:val="000000"/>
          <w:kern w:val="0"/>
          <w:sz w:val="32"/>
          <w:szCs w:val="32"/>
        </w:rPr>
        <w:t>沈阳农业大学农学院现招聘以下人才：</w:t>
      </w:r>
    </w:p>
    <w:tbl>
      <w:tblPr>
        <w:tblW w:w="9781" w:type="dxa"/>
        <w:tblInd w:w="-5" w:type="dxa"/>
        <w:tblLook w:val="04A0" w:firstRow="1" w:lastRow="0" w:firstColumn="1" w:lastColumn="0" w:noHBand="0" w:noVBand="1"/>
      </w:tblPr>
      <w:tblGrid>
        <w:gridCol w:w="993"/>
        <w:gridCol w:w="768"/>
        <w:gridCol w:w="1134"/>
        <w:gridCol w:w="676"/>
        <w:gridCol w:w="824"/>
        <w:gridCol w:w="1134"/>
        <w:gridCol w:w="1417"/>
        <w:gridCol w:w="2835"/>
      </w:tblGrid>
      <w:tr w:rsidR="0059573C" w:rsidRPr="0059573C" w:rsidTr="00CD14BB">
        <w:trPr>
          <w:trHeight w:val="288"/>
        </w:trPr>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岗位名称</w:t>
            </w:r>
          </w:p>
        </w:tc>
        <w:tc>
          <w:tcPr>
            <w:tcW w:w="7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岗位类别</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岗位简介</w:t>
            </w:r>
          </w:p>
        </w:tc>
        <w:tc>
          <w:tcPr>
            <w:tcW w:w="6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招聘</w:t>
            </w:r>
            <w:r w:rsidRPr="0059573C">
              <w:rPr>
                <w:rFonts w:ascii="仿宋_GB2312" w:eastAsia="仿宋_GB2312" w:hAnsi="宋体" w:cs="宋体" w:hint="eastAsia"/>
                <w:kern w:val="0"/>
                <w:sz w:val="20"/>
                <w:szCs w:val="20"/>
              </w:rPr>
              <w:br/>
              <w:t>人数</w:t>
            </w:r>
          </w:p>
        </w:tc>
        <w:tc>
          <w:tcPr>
            <w:tcW w:w="6210" w:type="dxa"/>
            <w:gridSpan w:val="4"/>
            <w:tcBorders>
              <w:top w:val="single" w:sz="4" w:space="0" w:color="auto"/>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招聘条件</w:t>
            </w:r>
          </w:p>
        </w:tc>
      </w:tr>
      <w:tr w:rsidR="0059573C" w:rsidRPr="0059573C" w:rsidTr="00CD14BB">
        <w:trPr>
          <w:trHeight w:val="288"/>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59573C" w:rsidRPr="0059573C" w:rsidRDefault="0059573C" w:rsidP="0059573C">
            <w:pPr>
              <w:widowControl/>
              <w:jc w:val="left"/>
              <w:rPr>
                <w:rFonts w:ascii="仿宋_GB2312" w:eastAsia="仿宋_GB2312" w:hAnsi="宋体" w:cs="宋体"/>
                <w:kern w:val="0"/>
                <w:sz w:val="20"/>
                <w:szCs w:val="20"/>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rsidR="0059573C" w:rsidRPr="0059573C" w:rsidRDefault="0059573C" w:rsidP="0059573C">
            <w:pPr>
              <w:widowControl/>
              <w:jc w:val="left"/>
              <w:rPr>
                <w:rFonts w:ascii="仿宋_GB2312" w:eastAsia="仿宋_GB2312" w:hAnsi="宋体" w:cs="宋体"/>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73C" w:rsidRPr="0059573C" w:rsidRDefault="0059573C" w:rsidP="0059573C">
            <w:pPr>
              <w:widowControl/>
              <w:jc w:val="left"/>
              <w:rPr>
                <w:rFonts w:ascii="仿宋_GB2312" w:eastAsia="仿宋_GB2312" w:hAnsi="宋体" w:cs="宋体"/>
                <w:kern w:val="0"/>
                <w:sz w:val="20"/>
                <w:szCs w:val="20"/>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9573C" w:rsidRPr="0059573C" w:rsidRDefault="0059573C" w:rsidP="0059573C">
            <w:pPr>
              <w:widowControl/>
              <w:jc w:val="left"/>
              <w:rPr>
                <w:rFonts w:ascii="仿宋_GB2312" w:eastAsia="仿宋_GB2312" w:hAnsi="宋体" w:cs="宋体"/>
                <w:kern w:val="0"/>
                <w:sz w:val="20"/>
                <w:szCs w:val="20"/>
              </w:rPr>
            </w:pPr>
          </w:p>
        </w:tc>
        <w:tc>
          <w:tcPr>
            <w:tcW w:w="82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学历</w:t>
            </w:r>
          </w:p>
        </w:tc>
        <w:tc>
          <w:tcPr>
            <w:tcW w:w="113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学位</w:t>
            </w:r>
          </w:p>
        </w:tc>
        <w:tc>
          <w:tcPr>
            <w:tcW w:w="1417"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专业</w:t>
            </w:r>
          </w:p>
        </w:tc>
        <w:tc>
          <w:tcPr>
            <w:tcW w:w="2835"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kern w:val="0"/>
                <w:sz w:val="20"/>
                <w:szCs w:val="20"/>
              </w:rPr>
            </w:pPr>
            <w:r w:rsidRPr="0059573C">
              <w:rPr>
                <w:rFonts w:ascii="仿宋_GB2312" w:eastAsia="仿宋_GB2312" w:hAnsi="宋体" w:cs="宋体" w:hint="eastAsia"/>
                <w:kern w:val="0"/>
                <w:sz w:val="20"/>
                <w:szCs w:val="20"/>
              </w:rPr>
              <w:t>其他条件</w:t>
            </w:r>
          </w:p>
        </w:tc>
      </w:tr>
      <w:tr w:rsidR="0059573C" w:rsidRPr="0059573C" w:rsidTr="00CD14BB">
        <w:trPr>
          <w:trHeight w:val="10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农学院专任</w:t>
            </w:r>
            <w:r w:rsidR="00CD14BB">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教师</w:t>
            </w:r>
          </w:p>
        </w:tc>
        <w:tc>
          <w:tcPr>
            <w:tcW w:w="768"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专业技术</w:t>
            </w:r>
          </w:p>
        </w:tc>
        <w:tc>
          <w:tcPr>
            <w:tcW w:w="113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大气科学教师</w:t>
            </w:r>
          </w:p>
        </w:tc>
        <w:tc>
          <w:tcPr>
            <w:tcW w:w="676"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1</w:t>
            </w:r>
          </w:p>
        </w:tc>
        <w:tc>
          <w:tcPr>
            <w:tcW w:w="82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研究生</w:t>
            </w:r>
          </w:p>
        </w:tc>
        <w:tc>
          <w:tcPr>
            <w:tcW w:w="113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硕士以上</w:t>
            </w:r>
          </w:p>
        </w:tc>
        <w:tc>
          <w:tcPr>
            <w:tcW w:w="1417"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大气科学</w:t>
            </w:r>
          </w:p>
        </w:tc>
        <w:tc>
          <w:tcPr>
            <w:tcW w:w="2835"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本科、硕士均为大气科学专业；发表SCI论文者优先</w:t>
            </w:r>
          </w:p>
        </w:tc>
      </w:tr>
      <w:tr w:rsidR="0059573C" w:rsidRPr="0059573C" w:rsidTr="00CD14BB">
        <w:trPr>
          <w:trHeight w:val="9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农学院专任</w:t>
            </w:r>
            <w:r w:rsidR="00CD14BB">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教师</w:t>
            </w:r>
          </w:p>
        </w:tc>
        <w:tc>
          <w:tcPr>
            <w:tcW w:w="768"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专业技术</w:t>
            </w:r>
          </w:p>
        </w:tc>
        <w:tc>
          <w:tcPr>
            <w:tcW w:w="113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大气科学教师</w:t>
            </w:r>
          </w:p>
        </w:tc>
        <w:tc>
          <w:tcPr>
            <w:tcW w:w="676"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1</w:t>
            </w:r>
          </w:p>
        </w:tc>
        <w:tc>
          <w:tcPr>
            <w:tcW w:w="82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研究生</w:t>
            </w:r>
          </w:p>
        </w:tc>
        <w:tc>
          <w:tcPr>
            <w:tcW w:w="1134"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博士</w:t>
            </w:r>
          </w:p>
        </w:tc>
        <w:tc>
          <w:tcPr>
            <w:tcW w:w="1417"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大气科学类、生态学类</w:t>
            </w:r>
          </w:p>
        </w:tc>
        <w:tc>
          <w:tcPr>
            <w:tcW w:w="2835" w:type="dxa"/>
            <w:tcBorders>
              <w:top w:val="nil"/>
              <w:left w:val="nil"/>
              <w:bottom w:val="single" w:sz="4" w:space="0" w:color="auto"/>
              <w:right w:val="single" w:sz="4" w:space="0" w:color="auto"/>
            </w:tcBorders>
            <w:shd w:val="clear" w:color="000000" w:fill="FFFFFF"/>
            <w:vAlign w:val="center"/>
            <w:hideMark/>
          </w:tcPr>
          <w:p w:rsidR="0059573C" w:rsidRPr="0059573C" w:rsidRDefault="0059573C" w:rsidP="0059573C">
            <w:pPr>
              <w:widowControl/>
              <w:jc w:val="center"/>
              <w:rPr>
                <w:rFonts w:ascii="仿宋_GB2312" w:eastAsia="仿宋_GB2312" w:hAnsi="宋体" w:cs="宋体"/>
                <w:color w:val="000000"/>
                <w:kern w:val="0"/>
                <w:sz w:val="20"/>
                <w:szCs w:val="20"/>
              </w:rPr>
            </w:pPr>
            <w:r w:rsidRPr="0059573C">
              <w:rPr>
                <w:rFonts w:ascii="仿宋_GB2312" w:eastAsia="仿宋_GB2312" w:hAnsi="宋体" w:cs="宋体" w:hint="eastAsia"/>
                <w:color w:val="000000"/>
                <w:kern w:val="0"/>
                <w:sz w:val="20"/>
                <w:szCs w:val="20"/>
              </w:rPr>
              <w:t>应届博士生，发表SCI论文者优先；气象学方向</w:t>
            </w:r>
          </w:p>
        </w:tc>
      </w:tr>
    </w:tbl>
    <w:p w:rsidR="006A7264" w:rsidRDefault="006A7264" w:rsidP="00D63D89">
      <w:pPr>
        <w:widowControl/>
        <w:spacing w:line="520" w:lineRule="atLeast"/>
        <w:ind w:firstLineChars="300" w:firstLine="96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联系人：张秀峰 </w:t>
      </w:r>
      <w:r>
        <w:rPr>
          <w:rFonts w:ascii="仿宋_GB2312" w:eastAsia="仿宋_GB2312" w:hAnsi="Times New Roman" w:cs="Times New Roman"/>
          <w:color w:val="000000"/>
          <w:kern w:val="0"/>
          <w:sz w:val="32"/>
          <w:szCs w:val="32"/>
        </w:rPr>
        <w:t xml:space="preserve">    </w:t>
      </w:r>
      <w:r>
        <w:rPr>
          <w:rFonts w:ascii="仿宋_GB2312" w:eastAsia="仿宋_GB2312" w:hAnsi="Times New Roman" w:cs="Times New Roman" w:hint="eastAsia"/>
          <w:color w:val="000000"/>
          <w:kern w:val="0"/>
          <w:sz w:val="32"/>
          <w:szCs w:val="32"/>
        </w:rPr>
        <w:t xml:space="preserve"> 联系电话：15040023556</w:t>
      </w:r>
      <w:bookmarkStart w:id="0" w:name="_GoBack"/>
      <w:bookmarkEnd w:id="0"/>
    </w:p>
    <w:p w:rsidR="006A7264" w:rsidRDefault="00B571BC" w:rsidP="00D63D89">
      <w:pPr>
        <w:widowControl/>
        <w:spacing w:line="520" w:lineRule="atLeast"/>
        <w:ind w:firstLineChars="300" w:firstLine="96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电子信箱：</w:t>
      </w:r>
      <w:r w:rsidR="00453C34">
        <w:rPr>
          <w:rFonts w:ascii="仿宋_GB2312" w:eastAsia="仿宋_GB2312" w:hAnsi="Times New Roman" w:cs="Times New Roman" w:hint="eastAsia"/>
          <w:color w:val="000000"/>
          <w:kern w:val="0"/>
          <w:sz w:val="32"/>
          <w:szCs w:val="32"/>
        </w:rPr>
        <w:t xml:space="preserve"> </w:t>
      </w:r>
      <w:hyperlink r:id="rId8" w:history="1">
        <w:r w:rsidR="00CD14BB" w:rsidRPr="00C6053D">
          <w:rPr>
            <w:rStyle w:val="a7"/>
            <w:rFonts w:ascii="仿宋_GB2312" w:eastAsia="仿宋_GB2312" w:hAnsi="Times New Roman" w:cs="Times New Roman"/>
            <w:kern w:val="0"/>
            <w:sz w:val="32"/>
            <w:szCs w:val="32"/>
          </w:rPr>
          <w:t>nxybgs2009@163.com</w:t>
        </w:r>
      </w:hyperlink>
    </w:p>
    <w:p w:rsidR="00CD14BB" w:rsidRDefault="00CD14BB" w:rsidP="00D63D89">
      <w:pPr>
        <w:widowControl/>
        <w:spacing w:line="520" w:lineRule="atLeast"/>
        <w:ind w:firstLineChars="300" w:firstLine="96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我校常年招聘优秀人才网址：</w:t>
      </w:r>
      <w:r w:rsidRPr="00CD14BB">
        <w:rPr>
          <w:rFonts w:ascii="仿宋_GB2312" w:eastAsia="仿宋_GB2312" w:hAnsi="Times New Roman" w:cs="Times New Roman"/>
          <w:color w:val="000000"/>
          <w:kern w:val="0"/>
          <w:sz w:val="32"/>
          <w:szCs w:val="32"/>
        </w:rPr>
        <w:t>http://rsc.syau.edu.cn/</w:t>
      </w:r>
    </w:p>
    <w:p w:rsidR="00D63D89" w:rsidRPr="00CD14BB" w:rsidRDefault="00D63D89" w:rsidP="00D63D89">
      <w:pPr>
        <w:widowControl/>
        <w:spacing w:line="520" w:lineRule="atLeast"/>
        <w:ind w:firstLineChars="300" w:firstLine="900"/>
        <w:rPr>
          <w:rFonts w:ascii="仿宋_GB2312" w:eastAsia="仿宋_GB2312" w:hAnsi="Times New Roman" w:cs="Times New Roman"/>
          <w:color w:val="000000"/>
          <w:kern w:val="0"/>
          <w:sz w:val="30"/>
          <w:szCs w:val="30"/>
        </w:rPr>
      </w:pPr>
      <w:r w:rsidRPr="00CD14BB">
        <w:rPr>
          <w:rFonts w:ascii="仿宋_GB2312" w:eastAsia="仿宋_GB2312" w:hAnsi="Times New Roman" w:cs="Times New Roman" w:hint="eastAsia"/>
          <w:color w:val="000000"/>
          <w:kern w:val="0"/>
          <w:sz w:val="30"/>
          <w:szCs w:val="30"/>
        </w:rPr>
        <w:t>备注：</w:t>
      </w:r>
    </w:p>
    <w:p w:rsidR="00D63D89" w:rsidRPr="00CD14BB" w:rsidRDefault="00D63D89" w:rsidP="00D63D89">
      <w:pPr>
        <w:widowControl/>
        <w:spacing w:line="520" w:lineRule="atLeast"/>
        <w:ind w:firstLineChars="300" w:firstLine="900"/>
        <w:rPr>
          <w:rFonts w:ascii="仿宋_GB2312" w:eastAsia="仿宋_GB2312" w:hAnsi="Times New Roman" w:cs="Times New Roman"/>
          <w:color w:val="000000"/>
          <w:kern w:val="0"/>
          <w:sz w:val="30"/>
          <w:szCs w:val="30"/>
        </w:rPr>
      </w:pPr>
      <w:r w:rsidRPr="00CD14BB">
        <w:rPr>
          <w:rFonts w:ascii="仿宋_GB2312" w:eastAsia="仿宋_GB2312" w:hAnsi="Times New Roman" w:cs="Times New Roman" w:hint="eastAsia"/>
          <w:color w:val="000000"/>
          <w:kern w:val="0"/>
          <w:sz w:val="30"/>
          <w:szCs w:val="30"/>
        </w:rPr>
        <w:t>我校根据所招聘人才的不同情况，提供不同待遇。详细如下：</w:t>
      </w:r>
    </w:p>
    <w:p w:rsidR="003904B8" w:rsidRPr="00CD14BB" w:rsidRDefault="003904B8" w:rsidP="003904B8">
      <w:pPr>
        <w:widowControl/>
        <w:spacing w:line="520" w:lineRule="atLeast"/>
        <w:ind w:firstLine="638"/>
        <w:rPr>
          <w:rFonts w:ascii="Times New Roman" w:eastAsia="ΟGB2312" w:hAnsi="Times New Roman" w:cs="Times New Roman"/>
          <w:color w:val="000000"/>
          <w:kern w:val="0"/>
          <w:sz w:val="30"/>
          <w:szCs w:val="30"/>
        </w:rPr>
      </w:pPr>
      <w:r w:rsidRPr="00CD14BB">
        <w:rPr>
          <w:rFonts w:ascii="仿宋_GB2312" w:eastAsia="仿宋_GB2312" w:hAnsi="Times New Roman" w:cs="Times New Roman" w:hint="eastAsia"/>
          <w:color w:val="000000"/>
          <w:kern w:val="0"/>
          <w:sz w:val="30"/>
          <w:szCs w:val="30"/>
        </w:rPr>
        <w:t>1、国内外知名大学、科研院所毕业的博士研究生，年龄原则上在35周岁以下，具有学术发展潜力，已经取得了显著的科研成果，曾经或正在主持国家级科研项目或省部级重大科研项目，或以第一作者或通讯作者身份在SCI大类分区二区间以上期刊发表论文5篇以上，或EI收录8篇以上（会议EI论文除外）。国内高等院校和科研院所毕业的博士研究生外语英语应达到通过国家六级考试、其它语种应达到通过国家四级考试以上水平（有一年以上海外学习或工作经历的可不受此限制）。</w:t>
      </w:r>
      <w:r w:rsidR="007320A9" w:rsidRPr="00CD14BB">
        <w:rPr>
          <w:rFonts w:ascii="仿宋_GB2312" w:eastAsia="仿宋_GB2312" w:hAnsi="Times New Roman" w:cs="Times New Roman" w:hint="eastAsia"/>
          <w:color w:val="000000"/>
          <w:kern w:val="0"/>
          <w:sz w:val="30"/>
          <w:szCs w:val="30"/>
        </w:rPr>
        <w:t>提供待遇：</w:t>
      </w:r>
      <w:r w:rsidRPr="00CD14BB">
        <w:rPr>
          <w:rFonts w:ascii="仿宋_GB2312" w:eastAsia="仿宋_GB2312" w:hAnsi="Times New Roman" w:cs="Times New Roman" w:hint="eastAsia"/>
          <w:color w:val="000000"/>
          <w:kern w:val="0"/>
          <w:sz w:val="30"/>
          <w:szCs w:val="30"/>
        </w:rPr>
        <w:t>聘任副教授或讲师职务，给予安家费50—70万元；一次性提供科研启动费30—50万元（人文社科类科研启动费10万元）；安排子女入托、入学。协助安排配偶工作（配偶具有博士以上学位）。</w:t>
      </w:r>
    </w:p>
    <w:p w:rsidR="007320A9" w:rsidRPr="00CD14BB" w:rsidRDefault="007320A9" w:rsidP="007320A9">
      <w:pPr>
        <w:widowControl/>
        <w:spacing w:line="520" w:lineRule="atLeast"/>
        <w:ind w:firstLine="638"/>
        <w:rPr>
          <w:rFonts w:ascii="Times New Roman" w:eastAsia="ΟGB2312" w:hAnsi="Times New Roman" w:cs="Times New Roman"/>
          <w:color w:val="000000"/>
          <w:kern w:val="0"/>
          <w:sz w:val="30"/>
          <w:szCs w:val="30"/>
        </w:rPr>
      </w:pPr>
      <w:r w:rsidRPr="00CD14BB">
        <w:rPr>
          <w:rFonts w:ascii="Times New Roman" w:eastAsia="ΟGB2312" w:hAnsi="Times New Roman" w:cs="Times New Roman" w:hint="eastAsia"/>
          <w:color w:val="000000"/>
          <w:kern w:val="0"/>
          <w:sz w:val="30"/>
          <w:szCs w:val="30"/>
        </w:rPr>
        <w:t>2</w:t>
      </w:r>
      <w:r w:rsidRPr="00CD14BB">
        <w:rPr>
          <w:rFonts w:ascii="Times New Roman" w:eastAsia="ΟGB2312" w:hAnsi="Times New Roman" w:cs="Times New Roman" w:hint="eastAsia"/>
          <w:color w:val="000000"/>
          <w:kern w:val="0"/>
          <w:sz w:val="30"/>
          <w:szCs w:val="30"/>
        </w:rPr>
        <w:t>、</w:t>
      </w:r>
      <w:r w:rsidR="003904B8" w:rsidRPr="00CD14BB">
        <w:rPr>
          <w:rFonts w:ascii="仿宋_GB2312" w:eastAsia="仿宋_GB2312" w:hAnsi="Times New Roman" w:cs="Times New Roman" w:hint="eastAsia"/>
          <w:color w:val="000000"/>
          <w:kern w:val="0"/>
          <w:sz w:val="30"/>
          <w:szCs w:val="30"/>
        </w:rPr>
        <w:t>国内外知名大学、科研院所毕业的博士研究生，年龄原则上在35周岁以下，具有学术发展潜力，以第一作者或通讯作者身份发表SCI收录学术</w:t>
      </w:r>
      <w:r w:rsidR="003904B8" w:rsidRPr="00CD14BB">
        <w:rPr>
          <w:rFonts w:ascii="仿宋_GB2312" w:eastAsia="仿宋_GB2312" w:hAnsi="Times New Roman" w:cs="Times New Roman" w:hint="eastAsia"/>
          <w:color w:val="000000"/>
          <w:kern w:val="0"/>
          <w:sz w:val="30"/>
          <w:szCs w:val="30"/>
        </w:rPr>
        <w:lastRenderedPageBreak/>
        <w:t>论文2篇以上（至少1篇论文SCI大类分区二区间以上或影响因子达到2.0以上）或EI收录3篇以上（会议EI论文除外）。国内高等院校和科研院所毕业的博士研究生外语英语应达到通过国家六级考试、其它语种应达到通过国家四级考试以上水平（有一年以上海外学习或工作经历的可不受此限制）。</w:t>
      </w:r>
      <w:r w:rsidRPr="00CD14BB">
        <w:rPr>
          <w:rFonts w:ascii="仿宋_GB2312" w:eastAsia="仿宋_GB2312" w:hAnsi="Times New Roman" w:cs="Times New Roman" w:hint="eastAsia"/>
          <w:color w:val="000000"/>
          <w:kern w:val="0"/>
          <w:sz w:val="30"/>
          <w:szCs w:val="30"/>
        </w:rPr>
        <w:t>提供待遇：聘任讲师职务；提供住宿条件，不需要提供住宿条件者给予安家费30—50万元；一次性提供科研启动费20万元（人文社科类5万元）；安排子女入托、入学。</w:t>
      </w:r>
    </w:p>
    <w:p w:rsidR="003904B8" w:rsidRPr="00CD14BB" w:rsidRDefault="007320A9" w:rsidP="007320A9">
      <w:pPr>
        <w:widowControl/>
        <w:spacing w:line="520" w:lineRule="atLeast"/>
        <w:ind w:firstLine="638"/>
        <w:rPr>
          <w:sz w:val="30"/>
          <w:szCs w:val="30"/>
        </w:rPr>
      </w:pPr>
      <w:r w:rsidRPr="00CD14BB">
        <w:rPr>
          <w:rFonts w:ascii="Times New Roman" w:eastAsia="ΟGB2312" w:hAnsi="Times New Roman" w:cs="Times New Roman" w:hint="eastAsia"/>
          <w:color w:val="000000"/>
          <w:kern w:val="0"/>
          <w:sz w:val="30"/>
          <w:szCs w:val="30"/>
        </w:rPr>
        <w:t>3</w:t>
      </w:r>
      <w:r w:rsidRPr="00CD14BB">
        <w:rPr>
          <w:rFonts w:ascii="Times New Roman" w:eastAsia="ΟGB2312" w:hAnsi="Times New Roman" w:cs="Times New Roman" w:hint="eastAsia"/>
          <w:color w:val="000000"/>
          <w:kern w:val="0"/>
          <w:sz w:val="30"/>
          <w:szCs w:val="30"/>
        </w:rPr>
        <w:t>、</w:t>
      </w:r>
      <w:r w:rsidR="003904B8" w:rsidRPr="00CD14BB">
        <w:rPr>
          <w:rFonts w:ascii="仿宋_GB2312" w:eastAsia="仿宋_GB2312" w:hAnsi="Times New Roman" w:cs="Times New Roman" w:hint="eastAsia"/>
          <w:color w:val="000000"/>
          <w:kern w:val="0"/>
          <w:sz w:val="30"/>
          <w:szCs w:val="30"/>
        </w:rPr>
        <w:t>发表学术论文已被SCI或EI收录（会议EI论文除外），具有发展潜力的博士学位获得者。年龄原则上在32周岁以下。国内高等院校和科研院所毕业的博士研究生外语英语应达到通过国家六级考试、其它语种应达到通过国家四级考试以上水平（有一年以上海外学习或工作经历的可不受此限制）。</w:t>
      </w:r>
      <w:r w:rsidRPr="00CD14BB">
        <w:rPr>
          <w:rFonts w:ascii="仿宋_GB2312" w:eastAsia="仿宋_GB2312" w:hAnsi="Times New Roman" w:cs="Times New Roman" w:hint="eastAsia"/>
          <w:color w:val="000000"/>
          <w:kern w:val="0"/>
          <w:sz w:val="30"/>
          <w:szCs w:val="30"/>
        </w:rPr>
        <w:t>提供待遇：</w:t>
      </w:r>
      <w:r w:rsidR="003904B8" w:rsidRPr="00CD14BB">
        <w:rPr>
          <w:rFonts w:ascii="仿宋_GB2312" w:eastAsia="仿宋_GB2312" w:hAnsi="Times New Roman" w:cs="Times New Roman" w:hint="eastAsia"/>
          <w:color w:val="000000"/>
          <w:kern w:val="0"/>
          <w:sz w:val="30"/>
          <w:szCs w:val="30"/>
        </w:rPr>
        <w:t>聘任讲师职务；提供住宿条件，不需要提供住宿条件者给予安家费5—20万元；一次性提供科研启动费10万元（人文社科类3万元）；安排子女入托、入学。</w:t>
      </w:r>
    </w:p>
    <w:sectPr w:rsidR="003904B8" w:rsidRPr="00CD14BB" w:rsidSect="003904B8">
      <w:headerReference w:type="even" r:id="rId9"/>
      <w:headerReference w:type="default" r:id="rId10"/>
      <w:headerReference w:type="firs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F48" w:rsidRDefault="00803F48" w:rsidP="00D63D89">
      <w:r>
        <w:separator/>
      </w:r>
    </w:p>
  </w:endnote>
  <w:endnote w:type="continuationSeparator" w:id="0">
    <w:p w:rsidR="00803F48" w:rsidRDefault="00803F48"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ΟGB2312">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F48" w:rsidRDefault="00803F48" w:rsidP="00D63D89">
      <w:r>
        <w:separator/>
      </w:r>
    </w:p>
  </w:footnote>
  <w:footnote w:type="continuationSeparator" w:id="0">
    <w:p w:rsidR="00803F48" w:rsidRDefault="00803F48"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89" w:rsidRDefault="00803F48">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093" o:spid="_x0000_s2050" type="#_x0000_t136" style="position:absolute;left:0;text-align:left;margin-left:0;margin-top:0;width:624.6pt;height:62.45pt;rotation:315;z-index:-251655168;mso-position-horizontal:center;mso-position-horizontal-relative:margin;mso-position-vertical:center;mso-position-vertical-relative:margin" o:allowincell="f" fillcolor="silver" stroked="f">
          <v:fill opacity=".5"/>
          <v:textpath style="font-family:&quot;宋体&quot;;font-size:1pt" string="沈阳农业大学招聘人才"/>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89" w:rsidRPr="00CD14BB" w:rsidRDefault="00D63D89">
    <w:pPr>
      <w:pStyle w:val="a4"/>
      <w:rPr>
        <w:sz w:val="24"/>
        <w:szCs w:val="24"/>
      </w:rPr>
    </w:pPr>
    <w:r w:rsidRPr="00CD14BB">
      <w:rPr>
        <w:rFonts w:hint="eastAsia"/>
        <w:sz w:val="24"/>
        <w:szCs w:val="24"/>
      </w:rPr>
      <w:t>沈阳农业大学</w:t>
    </w:r>
    <w:r w:rsidR="006A7264" w:rsidRPr="00CD14BB">
      <w:rPr>
        <w:rFonts w:hint="eastAsia"/>
        <w:sz w:val="24"/>
        <w:szCs w:val="24"/>
      </w:rPr>
      <w:t>农学院</w:t>
    </w:r>
    <w:r w:rsidRPr="00CD14BB">
      <w:rPr>
        <w:rFonts w:hint="eastAsia"/>
        <w:sz w:val="24"/>
        <w:szCs w:val="24"/>
      </w:rPr>
      <w:t>人才招聘</w:t>
    </w:r>
    <w:r w:rsidR="00803F48" w:rsidRPr="00CD14BB">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094" o:spid="_x0000_s2051" type="#_x0000_t136" style="position:absolute;left:0;text-align:left;margin-left:0;margin-top:0;width:624.6pt;height:62.45pt;rotation:315;z-index:-251653120;mso-position-horizontal:center;mso-position-horizontal-relative:margin;mso-position-vertical:center;mso-position-vertical-relative:margin" o:allowincell="f" fillcolor="silver" stroked="f">
          <v:fill opacity=".5"/>
          <v:textpath style="font-family:&quot;宋体&quot;;font-size:1pt" string="沈阳农业大学招聘人才"/>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89" w:rsidRDefault="00803F48">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092" o:spid="_x0000_s2049" type="#_x0000_t136" style="position:absolute;left:0;text-align:left;margin-left:0;margin-top:0;width:624.6pt;height:62.45pt;rotation:315;z-index:-251657216;mso-position-horizontal:center;mso-position-horizontal-relative:margin;mso-position-vertical:center;mso-position-vertical-relative:margin" o:allowincell="f" fillcolor="silver" stroked="f">
          <v:fill opacity=".5"/>
          <v:textpath style="font-family:&quot;宋体&quot;;font-size:1pt" string="沈阳农业大学招聘人才"/>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3A4B"/>
    <w:multiLevelType w:val="multilevel"/>
    <w:tmpl w:val="3DF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F8"/>
    <w:rsid w:val="003904B8"/>
    <w:rsid w:val="003A0DCC"/>
    <w:rsid w:val="00453C34"/>
    <w:rsid w:val="0059573C"/>
    <w:rsid w:val="006A7264"/>
    <w:rsid w:val="007320A9"/>
    <w:rsid w:val="00803F48"/>
    <w:rsid w:val="009172F8"/>
    <w:rsid w:val="00B571BC"/>
    <w:rsid w:val="00C54DA1"/>
    <w:rsid w:val="00CD14BB"/>
    <w:rsid w:val="00D6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D519612-8CA0-4341-911A-870B8DEC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04B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63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63D89"/>
    <w:rPr>
      <w:sz w:val="18"/>
      <w:szCs w:val="18"/>
    </w:rPr>
  </w:style>
  <w:style w:type="paragraph" w:styleId="a5">
    <w:name w:val="footer"/>
    <w:basedOn w:val="a"/>
    <w:link w:val="Char0"/>
    <w:uiPriority w:val="99"/>
    <w:unhideWhenUsed/>
    <w:rsid w:val="00D63D89"/>
    <w:pPr>
      <w:tabs>
        <w:tab w:val="center" w:pos="4153"/>
        <w:tab w:val="right" w:pos="8306"/>
      </w:tabs>
      <w:snapToGrid w:val="0"/>
      <w:jc w:val="left"/>
    </w:pPr>
    <w:rPr>
      <w:sz w:val="18"/>
      <w:szCs w:val="18"/>
    </w:rPr>
  </w:style>
  <w:style w:type="character" w:customStyle="1" w:styleId="Char0">
    <w:name w:val="页脚 Char"/>
    <w:basedOn w:val="a0"/>
    <w:link w:val="a5"/>
    <w:uiPriority w:val="99"/>
    <w:rsid w:val="00D63D89"/>
    <w:rPr>
      <w:sz w:val="18"/>
      <w:szCs w:val="18"/>
    </w:rPr>
  </w:style>
  <w:style w:type="paragraph" w:styleId="a6">
    <w:name w:val="Balloon Text"/>
    <w:basedOn w:val="a"/>
    <w:link w:val="Char1"/>
    <w:uiPriority w:val="99"/>
    <w:semiHidden/>
    <w:unhideWhenUsed/>
    <w:rsid w:val="00CD14BB"/>
    <w:rPr>
      <w:sz w:val="18"/>
      <w:szCs w:val="18"/>
    </w:rPr>
  </w:style>
  <w:style w:type="character" w:customStyle="1" w:styleId="Char1">
    <w:name w:val="批注框文本 Char"/>
    <w:basedOn w:val="a0"/>
    <w:link w:val="a6"/>
    <w:uiPriority w:val="99"/>
    <w:semiHidden/>
    <w:rsid w:val="00CD14BB"/>
    <w:rPr>
      <w:sz w:val="18"/>
      <w:szCs w:val="18"/>
    </w:rPr>
  </w:style>
  <w:style w:type="character" w:styleId="a7">
    <w:name w:val="Hyperlink"/>
    <w:basedOn w:val="a0"/>
    <w:uiPriority w:val="99"/>
    <w:unhideWhenUsed/>
    <w:rsid w:val="00CD1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68663">
      <w:bodyDiv w:val="1"/>
      <w:marLeft w:val="0"/>
      <w:marRight w:val="0"/>
      <w:marTop w:val="0"/>
      <w:marBottom w:val="0"/>
      <w:divBdr>
        <w:top w:val="none" w:sz="0" w:space="0" w:color="auto"/>
        <w:left w:val="none" w:sz="0" w:space="0" w:color="auto"/>
        <w:bottom w:val="none" w:sz="0" w:space="0" w:color="auto"/>
        <w:right w:val="none" w:sz="0" w:space="0" w:color="auto"/>
      </w:divBdr>
    </w:div>
    <w:div w:id="153689207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73">
          <w:marLeft w:val="0"/>
          <w:marRight w:val="0"/>
          <w:marTop w:val="0"/>
          <w:marBottom w:val="0"/>
          <w:divBdr>
            <w:top w:val="none" w:sz="0" w:space="0" w:color="auto"/>
            <w:left w:val="none" w:sz="0" w:space="0" w:color="auto"/>
            <w:bottom w:val="none" w:sz="0" w:space="0" w:color="auto"/>
            <w:right w:val="none" w:sz="0" w:space="0" w:color="auto"/>
          </w:divBdr>
        </w:div>
        <w:div w:id="2025400718">
          <w:marLeft w:val="0"/>
          <w:marRight w:val="0"/>
          <w:marTop w:val="0"/>
          <w:marBottom w:val="0"/>
          <w:divBdr>
            <w:top w:val="none" w:sz="0" w:space="0" w:color="auto"/>
            <w:left w:val="none" w:sz="0" w:space="0" w:color="auto"/>
            <w:bottom w:val="none" w:sz="0" w:space="0" w:color="auto"/>
            <w:right w:val="none" w:sz="0" w:space="0" w:color="auto"/>
          </w:divBdr>
        </w:div>
        <w:div w:id="1104036925">
          <w:marLeft w:val="0"/>
          <w:marRight w:val="0"/>
          <w:marTop w:val="0"/>
          <w:marBottom w:val="180"/>
          <w:divBdr>
            <w:top w:val="none" w:sz="0" w:space="0" w:color="auto"/>
            <w:left w:val="none" w:sz="0" w:space="0" w:color="auto"/>
            <w:bottom w:val="single" w:sz="6" w:space="0" w:color="CCCCCC"/>
            <w:right w:val="none" w:sz="0" w:space="0" w:color="auto"/>
          </w:divBdr>
        </w:div>
        <w:div w:id="1401513985">
          <w:marLeft w:val="0"/>
          <w:marRight w:val="0"/>
          <w:marTop w:val="0"/>
          <w:marBottom w:val="0"/>
          <w:divBdr>
            <w:top w:val="none" w:sz="0" w:space="0" w:color="auto"/>
            <w:left w:val="none" w:sz="0" w:space="0" w:color="auto"/>
            <w:bottom w:val="none" w:sz="0" w:space="0" w:color="auto"/>
            <w:right w:val="none" w:sz="0" w:space="0" w:color="auto"/>
          </w:divBdr>
          <w:divsChild>
            <w:div w:id="1922249040">
              <w:marLeft w:val="0"/>
              <w:marRight w:val="0"/>
              <w:marTop w:val="100"/>
              <w:marBottom w:val="100"/>
              <w:divBdr>
                <w:top w:val="none" w:sz="0" w:space="0" w:color="auto"/>
                <w:left w:val="none" w:sz="0" w:space="0" w:color="auto"/>
                <w:bottom w:val="single" w:sz="6" w:space="0" w:color="296096"/>
                <w:right w:val="none" w:sz="0" w:space="0" w:color="auto"/>
              </w:divBdr>
            </w:div>
          </w:divsChild>
        </w:div>
        <w:div w:id="146427443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xybgs2009@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9CAD8-DE9B-4B76-A64A-02B1AE96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Xiufeng</dc:creator>
  <cp:keywords/>
  <dc:description/>
  <cp:lastModifiedBy>Zhang Xiufeng</cp:lastModifiedBy>
  <cp:revision>5</cp:revision>
  <cp:lastPrinted>2014-05-05T07:34:00Z</cp:lastPrinted>
  <dcterms:created xsi:type="dcterms:W3CDTF">2014-05-05T06:34:00Z</dcterms:created>
  <dcterms:modified xsi:type="dcterms:W3CDTF">2014-05-05T07:48:00Z</dcterms:modified>
</cp:coreProperties>
</file>